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774" w:rsidRDefault="00DC43B6" w:rsidP="00C64774">
      <w:pPr>
        <w:pStyle w:val="20"/>
        <w:shd w:val="clear" w:color="auto" w:fill="auto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04FEC">
        <w:rPr>
          <w:sz w:val="28"/>
          <w:szCs w:val="28"/>
        </w:rPr>
        <w:t>рофилактик</w:t>
      </w:r>
      <w:r>
        <w:rPr>
          <w:sz w:val="28"/>
          <w:szCs w:val="28"/>
        </w:rPr>
        <w:t>а</w:t>
      </w:r>
      <w:r w:rsidR="00FC3D17">
        <w:rPr>
          <w:sz w:val="28"/>
          <w:szCs w:val="28"/>
        </w:rPr>
        <w:t xml:space="preserve"> </w:t>
      </w:r>
      <w:r w:rsidR="00F53212">
        <w:rPr>
          <w:sz w:val="28"/>
          <w:szCs w:val="28"/>
        </w:rPr>
        <w:t>гриппа птиц</w:t>
      </w:r>
    </w:p>
    <w:p w:rsidR="00F91CAB" w:rsidRDefault="00F91CAB" w:rsidP="00C64774">
      <w:pPr>
        <w:pStyle w:val="1"/>
        <w:shd w:val="clear" w:color="auto" w:fill="auto"/>
        <w:ind w:left="20" w:right="20" w:firstLine="720"/>
      </w:pPr>
    </w:p>
    <w:p w:rsidR="00F16627" w:rsidRDefault="002E5682" w:rsidP="00F53212">
      <w:pPr>
        <w:jc w:val="both"/>
        <w:rPr>
          <w:rFonts w:ascii="Times New Roman" w:hAnsi="Times New Roman" w:cs="Times New Roman"/>
          <w:color w:val="000000" w:themeColor="text1"/>
        </w:rPr>
      </w:pPr>
      <w:r w:rsidRPr="0001763E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             </w:t>
      </w:r>
      <w:r w:rsidR="00F53212" w:rsidRPr="00AA4C5F">
        <w:rPr>
          <w:rFonts w:ascii="Times New Roman" w:hAnsi="Times New Roman" w:cs="Times New Roman"/>
          <w:shd w:val="clear" w:color="auto" w:fill="FFFFFF"/>
        </w:rPr>
        <w:t>Грипп птиц</w:t>
      </w:r>
      <w:r w:rsidR="00F53212">
        <w:rPr>
          <w:rFonts w:ascii="Times New Roman" w:hAnsi="Times New Roman" w:cs="Times New Roman"/>
          <w:shd w:val="clear" w:color="auto" w:fill="FFFFFF"/>
        </w:rPr>
        <w:t xml:space="preserve"> </w:t>
      </w:r>
      <w:r w:rsidR="00F53212" w:rsidRPr="00AA4C5F">
        <w:rPr>
          <w:rFonts w:ascii="Times New Roman" w:hAnsi="Times New Roman" w:cs="Times New Roman"/>
          <w:shd w:val="clear" w:color="auto" w:fill="FFFFFF"/>
        </w:rPr>
        <w:t>– острое инфекционное заболевание птиц, возбудителем которого является вирус.</w:t>
      </w:r>
      <w:r w:rsidR="00F53212">
        <w:rPr>
          <w:rFonts w:ascii="Times New Roman" w:hAnsi="Times New Roman" w:cs="Times New Roman"/>
          <w:shd w:val="clear" w:color="auto" w:fill="FFFFFF"/>
        </w:rPr>
        <w:t xml:space="preserve"> Х</w:t>
      </w:r>
      <w:r w:rsidR="00F53212" w:rsidRPr="0001763E">
        <w:rPr>
          <w:rFonts w:ascii="Times New Roman" w:hAnsi="Times New Roman" w:cs="Times New Roman"/>
          <w:color w:val="000000" w:themeColor="text1"/>
        </w:rPr>
        <w:t>арактеризу</w:t>
      </w:r>
      <w:r w:rsidR="00F53212">
        <w:rPr>
          <w:rFonts w:ascii="Times New Roman" w:hAnsi="Times New Roman" w:cs="Times New Roman"/>
          <w:color w:val="000000" w:themeColor="text1"/>
        </w:rPr>
        <w:t>ет</w:t>
      </w:r>
      <w:r w:rsidR="00F53212" w:rsidRPr="0001763E">
        <w:rPr>
          <w:rFonts w:ascii="Times New Roman" w:hAnsi="Times New Roman" w:cs="Times New Roman"/>
          <w:color w:val="000000" w:themeColor="text1"/>
        </w:rPr>
        <w:t>ся поражением органов пищеварения, дыхания, высокой </w:t>
      </w:r>
      <w:hyperlink r:id="rId8" w:tooltip="Летальность" w:history="1">
        <w:r w:rsidR="00F53212" w:rsidRPr="0001763E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летальностью</w:t>
        </w:r>
      </w:hyperlink>
      <w:r w:rsidR="00F53212">
        <w:rPr>
          <w:rFonts w:ascii="Times New Roman" w:hAnsi="Times New Roman" w:cs="Times New Roman"/>
          <w:color w:val="000000" w:themeColor="text1"/>
        </w:rPr>
        <w:t>. Г</w:t>
      </w:r>
      <w:r w:rsidR="00F53212" w:rsidRPr="0001763E">
        <w:rPr>
          <w:rFonts w:ascii="Times New Roman" w:hAnsi="Times New Roman" w:cs="Times New Roman"/>
          <w:color w:val="000000" w:themeColor="text1"/>
        </w:rPr>
        <w:t>рипп птиц отн</w:t>
      </w:r>
      <w:r w:rsidR="00F53212">
        <w:rPr>
          <w:rFonts w:ascii="Times New Roman" w:hAnsi="Times New Roman" w:cs="Times New Roman"/>
          <w:color w:val="000000" w:themeColor="text1"/>
        </w:rPr>
        <w:t>осится</w:t>
      </w:r>
      <w:r w:rsidR="00F53212" w:rsidRPr="0001763E">
        <w:rPr>
          <w:rFonts w:ascii="Times New Roman" w:hAnsi="Times New Roman" w:cs="Times New Roman"/>
          <w:color w:val="000000" w:themeColor="text1"/>
        </w:rPr>
        <w:t xml:space="preserve"> к особо опасным болезням, способным причинить большой экономический ущерб. </w:t>
      </w:r>
      <w:hyperlink r:id="rId9" w:tooltip="Естественный резервуар" w:history="1">
        <w:r w:rsidR="0001763E" w:rsidRPr="0001763E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Природным резервуаром</w:t>
        </w:r>
      </w:hyperlink>
      <w:r w:rsidR="0001763E" w:rsidRPr="0001763E">
        <w:rPr>
          <w:rFonts w:ascii="Times New Roman" w:hAnsi="Times New Roman" w:cs="Times New Roman"/>
          <w:color w:val="000000" w:themeColor="text1"/>
        </w:rPr>
        <w:t> вируса являются </w:t>
      </w:r>
      <w:hyperlink r:id="rId10" w:tooltip="Миграция птиц" w:history="1">
        <w:r w:rsidR="0001763E" w:rsidRPr="0001763E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мигрирующие птицы</w:t>
        </w:r>
      </w:hyperlink>
      <w:r w:rsidR="0001763E" w:rsidRPr="0001763E">
        <w:rPr>
          <w:rFonts w:ascii="Times New Roman" w:hAnsi="Times New Roman" w:cs="Times New Roman"/>
          <w:color w:val="000000" w:themeColor="text1"/>
        </w:rPr>
        <w:t>, чаще всего дикие </w:t>
      </w:r>
      <w:hyperlink r:id="rId11" w:tooltip="Утка" w:history="1">
        <w:r w:rsidR="0001763E" w:rsidRPr="0001763E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утки</w:t>
        </w:r>
      </w:hyperlink>
      <w:r w:rsidR="0001763E" w:rsidRPr="0001763E">
        <w:rPr>
          <w:rFonts w:ascii="Times New Roman" w:hAnsi="Times New Roman" w:cs="Times New Roman"/>
          <w:color w:val="000000" w:themeColor="text1"/>
        </w:rPr>
        <w:t>.</w:t>
      </w:r>
    </w:p>
    <w:p w:rsidR="0001763E" w:rsidRPr="00E67002" w:rsidRDefault="0001763E" w:rsidP="00F53212">
      <w:pPr>
        <w:widowControl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</w:t>
      </w:r>
      <w:r w:rsidRPr="0001763E">
        <w:rPr>
          <w:rFonts w:ascii="Times New Roman" w:hAnsi="Times New Roman" w:cs="Times New Roman"/>
          <w:color w:val="000000" w:themeColor="text1"/>
        </w:rPr>
        <w:t>Источник возбудителя инфекции — больные и переболевшие птицы, с </w:t>
      </w:r>
      <w:hyperlink r:id="rId12" w:tooltip="Экскрет" w:history="1">
        <w:r w:rsidRPr="0001763E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экскретами</w:t>
        </w:r>
      </w:hyperlink>
      <w:r w:rsidRPr="0001763E">
        <w:rPr>
          <w:rFonts w:ascii="Times New Roman" w:hAnsi="Times New Roman" w:cs="Times New Roman"/>
          <w:color w:val="000000" w:themeColor="text1"/>
        </w:rPr>
        <w:t> и </w:t>
      </w:r>
      <w:hyperlink r:id="rId13" w:tooltip="Секреция (физиология)" w:history="1">
        <w:r w:rsidRPr="0001763E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секретами</w:t>
        </w:r>
      </w:hyperlink>
      <w:r w:rsidRPr="0001763E">
        <w:rPr>
          <w:rFonts w:ascii="Times New Roman" w:hAnsi="Times New Roman" w:cs="Times New Roman"/>
          <w:color w:val="000000" w:themeColor="text1"/>
        </w:rPr>
        <w:t xml:space="preserve"> которых выделяется большое количество активного вируса. </w:t>
      </w:r>
      <w:r w:rsidR="00F16627">
        <w:rPr>
          <w:rFonts w:ascii="Times New Roman" w:hAnsi="Times New Roman" w:cs="Times New Roman"/>
          <w:color w:val="000000" w:themeColor="text1"/>
        </w:rPr>
        <w:t xml:space="preserve">          </w:t>
      </w:r>
      <w:r w:rsidRPr="0001763E">
        <w:rPr>
          <w:rFonts w:ascii="Times New Roman" w:hAnsi="Times New Roman" w:cs="Times New Roman"/>
          <w:color w:val="000000" w:themeColor="text1"/>
        </w:rPr>
        <w:t>Факторы передачи вируса — инфицированная обменная тара (лотки для тушек и яиц), корма, товарная продукция (тушки птиц, </w:t>
      </w:r>
      <w:hyperlink r:id="rId14" w:tooltip="Яйцо (еда)" w:history="1">
        <w:r w:rsidRPr="0001763E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яйца</w:t>
        </w:r>
      </w:hyperlink>
      <w:r w:rsidRPr="0001763E">
        <w:rPr>
          <w:rFonts w:ascii="Times New Roman" w:hAnsi="Times New Roman" w:cs="Times New Roman"/>
          <w:color w:val="000000" w:themeColor="text1"/>
        </w:rPr>
        <w:t>, </w:t>
      </w:r>
      <w:hyperlink r:id="rId15" w:tooltip="Перо" w:history="1">
        <w:r w:rsidRPr="0001763E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перо</w:t>
        </w:r>
      </w:hyperlink>
      <w:r w:rsidRPr="0001763E">
        <w:rPr>
          <w:rFonts w:ascii="Times New Roman" w:hAnsi="Times New Roman" w:cs="Times New Roman"/>
          <w:color w:val="000000" w:themeColor="text1"/>
        </w:rPr>
        <w:t>), полученная в инкубационный период или от клинически больной птицы. Определённую роль в распространении болезни могут играть и дикие птицы (</w:t>
      </w:r>
      <w:hyperlink r:id="rId16" w:tooltip="Голубь" w:history="1">
        <w:r w:rsidRPr="0001763E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голуби</w:t>
        </w:r>
      </w:hyperlink>
      <w:r w:rsidRPr="0001763E">
        <w:rPr>
          <w:rFonts w:ascii="Times New Roman" w:hAnsi="Times New Roman" w:cs="Times New Roman"/>
          <w:color w:val="000000" w:themeColor="text1"/>
        </w:rPr>
        <w:t>, </w:t>
      </w:r>
      <w:hyperlink r:id="rId17" w:tooltip="Воробей" w:history="1">
        <w:r w:rsidRPr="0001763E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воробьи</w:t>
        </w:r>
      </w:hyperlink>
      <w:r w:rsidRPr="0001763E">
        <w:rPr>
          <w:rFonts w:ascii="Times New Roman" w:hAnsi="Times New Roman" w:cs="Times New Roman"/>
          <w:color w:val="000000" w:themeColor="text1"/>
        </w:rPr>
        <w:t>, </w:t>
      </w:r>
      <w:hyperlink r:id="rId18" w:tooltip="Галка" w:history="1">
        <w:r w:rsidRPr="0001763E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галки</w:t>
        </w:r>
      </w:hyperlink>
      <w:r w:rsidRPr="0001763E">
        <w:rPr>
          <w:rFonts w:ascii="Times New Roman" w:hAnsi="Times New Roman" w:cs="Times New Roman"/>
          <w:color w:val="000000" w:themeColor="text1"/>
        </w:rPr>
        <w:t> и </w:t>
      </w:r>
      <w:hyperlink r:id="rId19" w:tooltip="Вороны" w:history="1">
        <w:r w:rsidRPr="0001763E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вороны</w:t>
        </w:r>
      </w:hyperlink>
      <w:r w:rsidRPr="0001763E">
        <w:rPr>
          <w:rFonts w:ascii="Times New Roman" w:hAnsi="Times New Roman" w:cs="Times New Roman"/>
          <w:color w:val="000000" w:themeColor="text1"/>
        </w:rPr>
        <w:t>), а также </w:t>
      </w:r>
      <w:hyperlink r:id="rId20" w:tooltip="Грызуны" w:history="1">
        <w:r w:rsidRPr="0001763E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грызуны</w:t>
        </w:r>
      </w:hyperlink>
      <w:r w:rsidRPr="0001763E">
        <w:rPr>
          <w:rFonts w:ascii="Times New Roman" w:hAnsi="Times New Roman" w:cs="Times New Roman"/>
          <w:color w:val="000000" w:themeColor="text1"/>
        </w:rPr>
        <w:t> и </w:t>
      </w:r>
      <w:hyperlink r:id="rId21" w:tooltip="Кошка" w:history="1">
        <w:r w:rsidRPr="0001763E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кошки</w:t>
        </w:r>
      </w:hyperlink>
      <w:r w:rsidRPr="0001763E">
        <w:rPr>
          <w:rFonts w:ascii="Times New Roman" w:hAnsi="Times New Roman" w:cs="Times New Roman"/>
          <w:color w:val="000000" w:themeColor="text1"/>
        </w:rPr>
        <w:t xml:space="preserve">. </w:t>
      </w:r>
      <w:r w:rsidR="00E67002" w:rsidRPr="00E67002">
        <w:rPr>
          <w:rFonts w:ascii="Times New Roman" w:hAnsi="Times New Roman" w:cs="Times New Roman"/>
          <w:color w:val="000000" w:themeColor="text1"/>
          <w:shd w:val="clear" w:color="auto" w:fill="FFFFFF"/>
        </w:rPr>
        <w:t>Установлено, что некоторые вирусы гриппа</w:t>
      </w:r>
      <w:proofErr w:type="gramStart"/>
      <w:r w:rsidR="00E67002" w:rsidRPr="00E67002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А</w:t>
      </w:r>
      <w:proofErr w:type="gramEnd"/>
      <w:r w:rsidR="00E67002" w:rsidRPr="00E67002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птиц способны инфицировать людей и вызывать у них болезнь различной степени тяжести вплоть до смертельной.</w:t>
      </w:r>
    </w:p>
    <w:p w:rsidR="00F53212" w:rsidRDefault="0001763E" w:rsidP="00F53212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shd w:val="clear" w:color="auto" w:fill="FFFFFF"/>
        </w:rPr>
        <w:t xml:space="preserve">    </w:t>
      </w:r>
      <w:r w:rsidRPr="00E67002">
        <w:rPr>
          <w:rFonts w:ascii="Times New Roman" w:hAnsi="Times New Roman" w:cs="Times New Roman"/>
          <w:color w:val="000000" w:themeColor="text1"/>
        </w:rPr>
        <w:t xml:space="preserve">Инкубационный период </w:t>
      </w:r>
      <w:r w:rsidR="00E67002">
        <w:rPr>
          <w:rFonts w:ascii="Times New Roman" w:hAnsi="Times New Roman" w:cs="Times New Roman"/>
          <w:color w:val="000000" w:themeColor="text1"/>
        </w:rPr>
        <w:t xml:space="preserve">составляет </w:t>
      </w:r>
      <w:r w:rsidRPr="00E67002">
        <w:rPr>
          <w:rFonts w:ascii="Times New Roman" w:hAnsi="Times New Roman" w:cs="Times New Roman"/>
          <w:color w:val="000000" w:themeColor="text1"/>
        </w:rPr>
        <w:t>от 20—30 часов до 2 суток. Болезнь проявляется резким снижением яйценоскости</w:t>
      </w:r>
      <w:r w:rsidR="00F53212">
        <w:rPr>
          <w:rFonts w:ascii="Times New Roman" w:hAnsi="Times New Roman" w:cs="Times New Roman"/>
          <w:color w:val="000000" w:themeColor="text1"/>
        </w:rPr>
        <w:t xml:space="preserve"> и</w:t>
      </w:r>
      <w:r w:rsidRPr="00E67002">
        <w:rPr>
          <w:rFonts w:ascii="Times New Roman" w:hAnsi="Times New Roman" w:cs="Times New Roman"/>
          <w:color w:val="000000" w:themeColor="text1"/>
        </w:rPr>
        <w:t xml:space="preserve"> поедания корма, жаждой, угнетением. У больной птицы перья взъерошены, незадолго перед гибелью — </w:t>
      </w:r>
      <w:hyperlink r:id="rId22" w:tooltip="Цианоз" w:history="1">
        <w:r w:rsidRPr="00E67002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цианоз</w:t>
        </w:r>
      </w:hyperlink>
      <w:r w:rsidRPr="00E67002">
        <w:rPr>
          <w:rFonts w:ascii="Times New Roman" w:hAnsi="Times New Roman" w:cs="Times New Roman"/>
          <w:color w:val="000000" w:themeColor="text1"/>
        </w:rPr>
        <w:t xml:space="preserve"> гребня и серёжек. Куры стоят с опущенной головой и закрытыми глазами; слизистые оболочки у них </w:t>
      </w:r>
      <w:proofErr w:type="spellStart"/>
      <w:r w:rsidRPr="00E67002">
        <w:rPr>
          <w:rFonts w:ascii="Times New Roman" w:hAnsi="Times New Roman" w:cs="Times New Roman"/>
          <w:color w:val="000000" w:themeColor="text1"/>
        </w:rPr>
        <w:t>гиперемированы</w:t>
      </w:r>
      <w:proofErr w:type="spellEnd"/>
      <w:r w:rsidRPr="00E67002">
        <w:rPr>
          <w:rFonts w:ascii="Times New Roman" w:hAnsi="Times New Roman" w:cs="Times New Roman"/>
          <w:color w:val="000000" w:themeColor="text1"/>
        </w:rPr>
        <w:t>; носовые отверстия заклеены </w:t>
      </w:r>
      <w:hyperlink r:id="rId23" w:tooltip="Экссудат" w:history="1">
        <w:r w:rsidRPr="00E67002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экссудатом</w:t>
        </w:r>
      </w:hyperlink>
      <w:r w:rsidRPr="00E67002">
        <w:rPr>
          <w:rFonts w:ascii="Times New Roman" w:hAnsi="Times New Roman" w:cs="Times New Roman"/>
          <w:color w:val="000000" w:themeColor="text1"/>
        </w:rPr>
        <w:t>. Дыхание хриплое, учащённое, температура тела 43—44 °C. Наблюдают также </w:t>
      </w:r>
      <w:hyperlink r:id="rId24" w:tooltip="Диарея" w:history="1">
        <w:r w:rsidRPr="00E67002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диарею</w:t>
        </w:r>
      </w:hyperlink>
      <w:r w:rsidRPr="00E67002">
        <w:rPr>
          <w:rFonts w:ascii="Times New Roman" w:hAnsi="Times New Roman" w:cs="Times New Roman"/>
          <w:color w:val="000000" w:themeColor="text1"/>
        </w:rPr>
        <w:t>, </w:t>
      </w:r>
      <w:hyperlink r:id="rId25" w:tooltip="Кал" w:history="1">
        <w:r w:rsidRPr="00E67002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помёт</w:t>
        </w:r>
      </w:hyperlink>
      <w:r w:rsidRPr="00E67002">
        <w:rPr>
          <w:rFonts w:ascii="Times New Roman" w:hAnsi="Times New Roman" w:cs="Times New Roman"/>
          <w:color w:val="000000" w:themeColor="text1"/>
        </w:rPr>
        <w:t> окрашен в коричнево-зелёный</w:t>
      </w:r>
      <w:r w:rsidR="00F53212">
        <w:rPr>
          <w:rFonts w:ascii="Times New Roman" w:hAnsi="Times New Roman" w:cs="Times New Roman"/>
          <w:color w:val="000000" w:themeColor="text1"/>
        </w:rPr>
        <w:t xml:space="preserve"> цвет, неврозы, судороги.</w:t>
      </w:r>
    </w:p>
    <w:p w:rsidR="00151174" w:rsidRDefault="0001763E" w:rsidP="00F53212">
      <w:pPr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 w:rsidRPr="00E67002">
        <w:rPr>
          <w:rFonts w:ascii="Times New Roman" w:hAnsi="Times New Roman" w:cs="Times New Roman"/>
          <w:color w:val="000000" w:themeColor="text1"/>
        </w:rPr>
        <w:t xml:space="preserve"> </w:t>
      </w:r>
      <w:r w:rsidR="00151174">
        <w:rPr>
          <w:rFonts w:ascii="Times New Roman" w:eastAsiaTheme="minorHAnsi" w:hAnsi="Times New Roman" w:cs="Times New Roman"/>
          <w:color w:val="auto"/>
          <w:lang w:eastAsia="en-US" w:bidi="ar-SA"/>
        </w:rPr>
        <w:t>Профилактические мероприятия:</w:t>
      </w:r>
    </w:p>
    <w:p w:rsidR="00335681" w:rsidRDefault="00151174" w:rsidP="00F53212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- </w:t>
      </w:r>
      <w:r w:rsidR="00E67002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 обеспечить поение птиц, не допуская их к открытым водоемам, где останавливается дикая птица</w:t>
      </w:r>
      <w:r>
        <w:rPr>
          <w:rFonts w:ascii="Times New Roman" w:eastAsiaTheme="minorHAnsi" w:hAnsi="Times New Roman" w:cs="Times New Roman"/>
          <w:color w:val="auto"/>
          <w:lang w:eastAsia="en-US" w:bidi="ar-SA"/>
        </w:rPr>
        <w:t>;</w:t>
      </w:r>
      <w:r w:rsidR="00E67002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 </w:t>
      </w:r>
    </w:p>
    <w:p w:rsidR="00E67002" w:rsidRDefault="00335681" w:rsidP="00F53212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- </w:t>
      </w:r>
      <w:r w:rsidR="00E67002">
        <w:rPr>
          <w:rFonts w:ascii="Times New Roman" w:eastAsiaTheme="minorHAnsi" w:hAnsi="Times New Roman" w:cs="Times New Roman"/>
          <w:color w:val="auto"/>
          <w:lang w:eastAsia="en-US" w:bidi="ar-SA"/>
        </w:rPr>
        <w:t>обеспечить содержание птиц в условиях, исключающих контакт с дикими  и синантропными птицами;</w:t>
      </w:r>
    </w:p>
    <w:p w:rsidR="00151174" w:rsidRDefault="00E67002" w:rsidP="00F53212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-   запрещается отлов дикой водоплавающей птицы для содержания в личных хозяйствах; </w:t>
      </w:r>
    </w:p>
    <w:p w:rsidR="00876568" w:rsidRDefault="00151174" w:rsidP="00F53212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- </w:t>
      </w:r>
      <w:r w:rsidR="00E67002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не допускать потрошение охотничьей дичи на территории дворов и скармливание </w:t>
      </w:r>
      <w:r w:rsidR="00876568">
        <w:rPr>
          <w:rFonts w:ascii="Times New Roman" w:eastAsiaTheme="minorHAnsi" w:hAnsi="Times New Roman" w:cs="Times New Roman"/>
          <w:color w:val="auto"/>
          <w:lang w:eastAsia="en-US" w:bidi="ar-SA"/>
        </w:rPr>
        <w:t>отходов домашним животным;</w:t>
      </w:r>
    </w:p>
    <w:p w:rsidR="00876568" w:rsidRDefault="00876568" w:rsidP="00F53212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>-  обеспечить изолированное хранение кормов в закрытом помещении с целью недопущения его контаминации экскрементами диких и синантропных птиц;</w:t>
      </w:r>
    </w:p>
    <w:p w:rsidR="00876568" w:rsidRDefault="00876568" w:rsidP="00F53212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>-  организовать изолированное хранение инвентаря по уходу за домашними птицами, содержать его в чистоте;</w:t>
      </w:r>
    </w:p>
    <w:p w:rsidR="00876568" w:rsidRDefault="00876568" w:rsidP="00F53212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>-  своевременно убирать дворовую территорию и загоны от мусора и продуктов жизнедеятельности птиц;</w:t>
      </w:r>
    </w:p>
    <w:p w:rsidR="00876568" w:rsidRDefault="00876568" w:rsidP="00F53212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>-   содержать раздельно разные виды птиц;</w:t>
      </w:r>
    </w:p>
    <w:p w:rsidR="00876568" w:rsidRDefault="00876568" w:rsidP="00F53212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>-  не приобретать молодняк птицы и инкубационное яйцо в местах несанкционированной торговки и без ветеринарных сопроводительных документов;</w:t>
      </w:r>
    </w:p>
    <w:p w:rsidR="00F16627" w:rsidRDefault="00876568" w:rsidP="00F53212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>-  не допускать посторонни</w:t>
      </w:r>
      <w:r w:rsidR="00F16627">
        <w:rPr>
          <w:rFonts w:ascii="Times New Roman" w:eastAsiaTheme="minorHAnsi" w:hAnsi="Times New Roman" w:cs="Times New Roman"/>
          <w:color w:val="auto"/>
          <w:lang w:eastAsia="en-US" w:bidi="ar-SA"/>
        </w:rPr>
        <w:t>х лиц в места содержания домашней птицы;</w:t>
      </w:r>
    </w:p>
    <w:p w:rsidR="00F16627" w:rsidRDefault="00F16627" w:rsidP="00F53212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>-  не допускать употребление в пищу и скармливание животным подозрительной в заболевании птицы;</w:t>
      </w:r>
    </w:p>
    <w:p w:rsidR="00151174" w:rsidRDefault="00F16627" w:rsidP="00F53212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>-  использовать пух и перо в быту только после термической обработки (ошпаривание).</w:t>
      </w:r>
    </w:p>
    <w:p w:rsidR="00814341" w:rsidRDefault="008C12F7" w:rsidP="00F27E2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           </w:t>
      </w:r>
      <w:proofErr w:type="gramStart"/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Согласно</w:t>
      </w:r>
      <w:proofErr w:type="gramEnd"/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 </w:t>
      </w:r>
      <w:r w:rsidR="00F16627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Комплексного п</w:t>
      </w:r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лана </w:t>
      </w:r>
      <w:r w:rsidR="00F16627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обеспечения эпизоотического благополучия территории</w:t>
      </w:r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 Брянской области</w:t>
      </w:r>
      <w:r w:rsidR="00F16627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 по </w:t>
      </w:r>
      <w:proofErr w:type="spellStart"/>
      <w:r w:rsidR="00F16627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высокопатогенному</w:t>
      </w:r>
      <w:proofErr w:type="spellEnd"/>
      <w:r w:rsidR="00F16627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 гриппу птиц</w:t>
      </w:r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, утвержденного </w:t>
      </w:r>
      <w:r w:rsidR="00335681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решением п</w:t>
      </w:r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ротивоэпизоотической комиссии </w:t>
      </w:r>
      <w:r w:rsidR="00335681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Б</w:t>
      </w:r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рянской области от 10 декабря 2021 года №9</w:t>
      </w:r>
      <w:r w:rsidR="00335681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, </w:t>
      </w:r>
      <w:r w:rsidR="00F27E26" w:rsidRPr="00F27E26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 </w:t>
      </w:r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владельцы </w:t>
      </w:r>
      <w:r w:rsidR="00335681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птицы</w:t>
      </w:r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 должны еже</w:t>
      </w:r>
      <w:r w:rsidR="00335681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кварталь</w:t>
      </w:r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но предоставлять объективные данные о наличии </w:t>
      </w:r>
      <w:proofErr w:type="spellStart"/>
      <w:r w:rsidR="00335681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птицепоголовья</w:t>
      </w:r>
      <w:proofErr w:type="spellEnd"/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, содержащ</w:t>
      </w:r>
      <w:r w:rsidR="00335681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его</w:t>
      </w:r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ся в ЛПХ, в администрации сельских поселений и</w:t>
      </w:r>
      <w:r w:rsidR="00814341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ли</w:t>
      </w:r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 муниципальных образований</w:t>
      </w:r>
      <w:r w:rsidR="00814341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.</w:t>
      </w:r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  </w:t>
      </w:r>
    </w:p>
    <w:p w:rsidR="00F27E26" w:rsidRDefault="008C12F7" w:rsidP="00F27E2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 </w:t>
      </w:r>
      <w:r w:rsidR="00F27E26" w:rsidRPr="00F27E26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          </w:t>
      </w:r>
      <w:r w:rsidR="00335681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При первых признаках заболевания, аномального поведения птиц </w:t>
      </w:r>
      <w:r w:rsidR="00F27E26" w:rsidRPr="00F27E26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 </w:t>
      </w:r>
      <w:r w:rsidR="00335681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и случаях внезапного массового падежа </w:t>
      </w:r>
      <w:r w:rsidR="00F27E26" w:rsidRPr="00F27E26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 немедленно </w:t>
      </w:r>
      <w:r w:rsidR="00335681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обращаться в </w:t>
      </w:r>
      <w:r w:rsidR="00F27E26" w:rsidRPr="00F27E26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 ГБУ БО «</w:t>
      </w:r>
      <w:proofErr w:type="spellStart"/>
      <w:r w:rsidR="00F27E26" w:rsidRPr="00F27E26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Унечская</w:t>
      </w:r>
      <w:proofErr w:type="spellEnd"/>
      <w:r w:rsidR="00F27E26" w:rsidRPr="00F27E26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 xml:space="preserve"> </w:t>
      </w:r>
      <w:proofErr w:type="spellStart"/>
      <w:r w:rsidR="00F27E26" w:rsidRPr="00F27E26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райветстанция</w:t>
      </w:r>
      <w:proofErr w:type="spellEnd"/>
      <w:r w:rsidR="00F27E26" w:rsidRPr="00F27E26">
        <w:rPr>
          <w:rFonts w:ascii="Times New Roman" w:eastAsiaTheme="minorHAnsi" w:hAnsi="Times New Roman" w:cs="Times New Roman"/>
          <w:color w:val="auto"/>
          <w:shd w:val="clear" w:color="auto" w:fill="FFFFFF"/>
          <w:lang w:eastAsia="en-US" w:bidi="ar-SA"/>
        </w:rPr>
        <w:t>» по телефону 2-21-78.</w:t>
      </w:r>
    </w:p>
    <w:p w:rsidR="00F27E26" w:rsidRDefault="00F27E26" w:rsidP="00C26458">
      <w:pPr>
        <w:jc w:val="both"/>
      </w:pPr>
      <w:bookmarkStart w:id="0" w:name="_GoBack"/>
      <w:bookmarkEnd w:id="0"/>
    </w:p>
    <w:p w:rsidR="001B15C2" w:rsidRPr="00C64774" w:rsidRDefault="00C64774" w:rsidP="00F53212">
      <w:pPr>
        <w:pStyle w:val="1"/>
        <w:shd w:val="clear" w:color="auto" w:fill="auto"/>
        <w:ind w:left="20" w:right="20" w:hanging="20"/>
      </w:pPr>
      <w:r w:rsidRPr="00814341">
        <w:t>ГБУ БО  «</w:t>
      </w:r>
      <w:proofErr w:type="spellStart"/>
      <w:r w:rsidRPr="00814341">
        <w:t>Унечская</w:t>
      </w:r>
      <w:proofErr w:type="spellEnd"/>
      <w:r w:rsidRPr="00814341">
        <w:t xml:space="preserve"> </w:t>
      </w:r>
      <w:r w:rsidR="00814341">
        <w:t xml:space="preserve"> </w:t>
      </w:r>
      <w:proofErr w:type="spellStart"/>
      <w:r w:rsidRPr="00814341">
        <w:t>райветстанция</w:t>
      </w:r>
      <w:proofErr w:type="spellEnd"/>
      <w:r w:rsidRPr="00814341">
        <w:t>»</w:t>
      </w:r>
    </w:p>
    <w:sectPr w:rsidR="001B15C2" w:rsidRPr="00C64774" w:rsidSect="00B82BF1">
      <w:type w:val="continuous"/>
      <w:pgSz w:w="11909" w:h="16838"/>
      <w:pgMar w:top="426" w:right="971" w:bottom="709" w:left="100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6FB" w:rsidRDefault="008546FB">
      <w:r>
        <w:separator/>
      </w:r>
    </w:p>
  </w:endnote>
  <w:endnote w:type="continuationSeparator" w:id="1">
    <w:p w:rsidR="008546FB" w:rsidRDefault="00854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6FB" w:rsidRDefault="008546FB"/>
  </w:footnote>
  <w:footnote w:type="continuationSeparator" w:id="1">
    <w:p w:rsidR="008546FB" w:rsidRDefault="008546F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03B2F"/>
    <w:multiLevelType w:val="multilevel"/>
    <w:tmpl w:val="96F84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50F200B"/>
    <w:multiLevelType w:val="multilevel"/>
    <w:tmpl w:val="F984DCC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67030B"/>
    <w:multiLevelType w:val="multilevel"/>
    <w:tmpl w:val="BF4E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1B15C2"/>
    <w:rsid w:val="00004FEC"/>
    <w:rsid w:val="0001763E"/>
    <w:rsid w:val="00091A89"/>
    <w:rsid w:val="001221E3"/>
    <w:rsid w:val="00151174"/>
    <w:rsid w:val="001A37E3"/>
    <w:rsid w:val="001B15C2"/>
    <w:rsid w:val="00214A50"/>
    <w:rsid w:val="002E5682"/>
    <w:rsid w:val="002F0313"/>
    <w:rsid w:val="002F11F1"/>
    <w:rsid w:val="00304675"/>
    <w:rsid w:val="00335681"/>
    <w:rsid w:val="0034298C"/>
    <w:rsid w:val="003A7182"/>
    <w:rsid w:val="003E642C"/>
    <w:rsid w:val="00502F93"/>
    <w:rsid w:val="00503CCD"/>
    <w:rsid w:val="00584AC2"/>
    <w:rsid w:val="005C499E"/>
    <w:rsid w:val="005D4B2E"/>
    <w:rsid w:val="00675CF4"/>
    <w:rsid w:val="006F0421"/>
    <w:rsid w:val="00711FA0"/>
    <w:rsid w:val="00736213"/>
    <w:rsid w:val="00814341"/>
    <w:rsid w:val="008546FB"/>
    <w:rsid w:val="00860E97"/>
    <w:rsid w:val="00876568"/>
    <w:rsid w:val="008C12F7"/>
    <w:rsid w:val="008E4DA1"/>
    <w:rsid w:val="009020E1"/>
    <w:rsid w:val="00973357"/>
    <w:rsid w:val="00A037A6"/>
    <w:rsid w:val="00A3714C"/>
    <w:rsid w:val="00AF5C87"/>
    <w:rsid w:val="00B10D18"/>
    <w:rsid w:val="00B1519F"/>
    <w:rsid w:val="00B82BF1"/>
    <w:rsid w:val="00BA2371"/>
    <w:rsid w:val="00BA4360"/>
    <w:rsid w:val="00C26458"/>
    <w:rsid w:val="00C64774"/>
    <w:rsid w:val="00CF1C70"/>
    <w:rsid w:val="00CF3C07"/>
    <w:rsid w:val="00D4117C"/>
    <w:rsid w:val="00D50C99"/>
    <w:rsid w:val="00DC43B6"/>
    <w:rsid w:val="00E54254"/>
    <w:rsid w:val="00E67002"/>
    <w:rsid w:val="00EB5FE9"/>
    <w:rsid w:val="00F16627"/>
    <w:rsid w:val="00F27E26"/>
    <w:rsid w:val="00F53212"/>
    <w:rsid w:val="00F91CAB"/>
    <w:rsid w:val="00F929A5"/>
    <w:rsid w:val="00FB4B5E"/>
    <w:rsid w:val="00FC3D17"/>
    <w:rsid w:val="00FE5CCC"/>
    <w:rsid w:val="00FF3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F3C0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F3C07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CF3C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"/>
    <w:rsid w:val="00CF3C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CF3C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rsid w:val="00CF3C07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4"/>
    <w:rsid w:val="00CF3C07"/>
    <w:pPr>
      <w:shd w:val="clear" w:color="auto" w:fill="FFFFFF"/>
      <w:spacing w:line="322" w:lineRule="exact"/>
      <w:ind w:hanging="320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CF3C07"/>
    <w:pPr>
      <w:shd w:val="clear" w:color="auto" w:fill="FFFFFF"/>
      <w:spacing w:before="480" w:line="0" w:lineRule="atLeast"/>
    </w:pPr>
    <w:rPr>
      <w:rFonts w:ascii="Times New Roman" w:eastAsia="Times New Roman" w:hAnsi="Times New Roman" w:cs="Times New Roman"/>
      <w:b/>
      <w:bCs/>
      <w:spacing w:val="10"/>
      <w:sz w:val="22"/>
      <w:szCs w:val="22"/>
    </w:rPr>
  </w:style>
  <w:style w:type="paragraph" w:styleId="a5">
    <w:name w:val="Title"/>
    <w:basedOn w:val="a"/>
    <w:link w:val="a6"/>
    <w:qFormat/>
    <w:rsid w:val="00C64774"/>
    <w:pPr>
      <w:widowControl/>
      <w:jc w:val="center"/>
    </w:pPr>
    <w:rPr>
      <w:rFonts w:ascii="Bookman Old Style" w:eastAsia="Times New Roman" w:hAnsi="Bookman Old Style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C64774"/>
    <w:rPr>
      <w:rFonts w:ascii="Bookman Old Style" w:eastAsia="Times New Roman" w:hAnsi="Bookman Old Style" w:cs="Times New Roman"/>
      <w:b/>
      <w:szCs w:val="20"/>
      <w:lang w:bidi="ar-SA"/>
    </w:rPr>
  </w:style>
  <w:style w:type="paragraph" w:styleId="a7">
    <w:name w:val="Normal (Web)"/>
    <w:basedOn w:val="a"/>
    <w:uiPriority w:val="99"/>
    <w:semiHidden/>
    <w:unhideWhenUsed/>
    <w:rsid w:val="0073621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8">
    <w:name w:val="Strong"/>
    <w:basedOn w:val="a0"/>
    <w:uiPriority w:val="22"/>
    <w:qFormat/>
    <w:rsid w:val="007362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3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5%D1%82%D0%B0%D0%BB%D1%8C%D0%BD%D0%BE%D1%81%D1%82%D1%8C" TargetMode="External"/><Relationship Id="rId13" Type="http://schemas.openxmlformats.org/officeDocument/2006/relationships/hyperlink" Target="https://ru.wikipedia.org/wiki/%D0%A1%D0%B5%D0%BA%D1%80%D0%B5%D1%86%D0%B8%D1%8F_(%D1%84%D0%B8%D0%B7%D0%B8%D0%BE%D0%BB%D0%BE%D0%B3%D0%B8%D1%8F)" TargetMode="External"/><Relationship Id="rId18" Type="http://schemas.openxmlformats.org/officeDocument/2006/relationships/hyperlink" Target="https://ru.wikipedia.org/wiki/%D0%93%D0%B0%D0%BB%D0%BA%D0%B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A%D0%BE%D1%88%D0%BA%D0%B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D%D0%BA%D1%81%D0%BA%D1%80%D0%B5%D1%82" TargetMode="External"/><Relationship Id="rId17" Type="http://schemas.openxmlformats.org/officeDocument/2006/relationships/hyperlink" Target="https://ru.wikipedia.org/wiki/%D0%92%D0%BE%D1%80%D0%BE%D0%B1%D0%B5%D0%B9" TargetMode="External"/><Relationship Id="rId25" Type="http://schemas.openxmlformats.org/officeDocument/2006/relationships/hyperlink" Target="https://ru.wikipedia.org/wiki/%D0%9A%D0%B0%D0%BB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3%D0%BE%D0%BB%D1%83%D0%B1%D1%8C" TargetMode="External"/><Relationship Id="rId20" Type="http://schemas.openxmlformats.org/officeDocument/2006/relationships/hyperlink" Target="https://ru.wikipedia.org/wiki/%D0%93%D1%80%D1%8B%D0%B7%D1%83%D0%BD%D1%8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3%D1%82%D0%BA%D0%B0" TargetMode="External"/><Relationship Id="rId24" Type="http://schemas.openxmlformats.org/officeDocument/2006/relationships/hyperlink" Target="https://ru.wikipedia.org/wiki/%D0%94%D0%B8%D0%B0%D1%80%D0%B5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F%D0%B5%D1%80%D0%BE" TargetMode="External"/><Relationship Id="rId23" Type="http://schemas.openxmlformats.org/officeDocument/2006/relationships/hyperlink" Target="https://ru.wikipedia.org/wiki/%D0%AD%D0%BA%D1%81%D1%81%D1%83%D0%B4%D0%B0%D1%82" TargetMode="External"/><Relationship Id="rId10" Type="http://schemas.openxmlformats.org/officeDocument/2006/relationships/hyperlink" Target="https://ru.wikipedia.org/wiki/%D0%9C%D0%B8%D0%B3%D1%80%D0%B0%D1%86%D0%B8%D1%8F_%D0%BF%D1%82%D0%B8%D1%86" TargetMode="External"/><Relationship Id="rId19" Type="http://schemas.openxmlformats.org/officeDocument/2006/relationships/hyperlink" Target="https://ru.wikipedia.org/wiki/%D0%92%D0%BE%D1%80%D0%BE%D0%BD%D1%8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5%D1%81%D1%82%D0%B5%D1%81%D1%82%D0%B2%D0%B5%D0%BD%D0%BD%D1%8B%D0%B9_%D1%80%D0%B5%D0%B7%D0%B5%D1%80%D0%B2%D1%83%D0%B0%D1%80" TargetMode="External"/><Relationship Id="rId14" Type="http://schemas.openxmlformats.org/officeDocument/2006/relationships/hyperlink" Target="https://ru.wikipedia.org/wiki/%D0%AF%D0%B9%D1%86%D0%BE_(%D0%B5%D0%B4%D0%B0)" TargetMode="External"/><Relationship Id="rId22" Type="http://schemas.openxmlformats.org/officeDocument/2006/relationships/hyperlink" Target="https://ru.wikipedia.org/wiki/%D0%A6%D0%B8%D0%B0%D0%BD%D0%BE%D0%B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63C92-E700-4ADF-9264-E12F77926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GLAVBUX-N</dc:creator>
  <cp:lastModifiedBy>User</cp:lastModifiedBy>
  <cp:revision>13</cp:revision>
  <cp:lastPrinted>2022-12-26T09:10:00Z</cp:lastPrinted>
  <dcterms:created xsi:type="dcterms:W3CDTF">2021-07-09T19:26:00Z</dcterms:created>
  <dcterms:modified xsi:type="dcterms:W3CDTF">2022-12-26T09:10:00Z</dcterms:modified>
</cp:coreProperties>
</file>